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7c58293038aaf8dc31f616d4be1a7ad7768634"/>
    <w:p>
      <w:pPr>
        <w:pStyle w:val="Heading3"/>
      </w:pPr>
      <w:r>
        <w:t xml:space="preserve">Сотрудники Фонда оплатили мастер-классы в Технограде для воспитанников детдома</w:t>
      </w:r>
    </w:p>
    <w:p>
      <w:pPr>
        <w:pStyle w:val="FirstParagraph"/>
      </w:pPr>
      <w:r>
        <w:t xml:space="preserve">26.12.2018</w:t>
      </w:r>
    </w:p>
    <w:p>
      <w:pPr>
        <w:pStyle w:val="BodyText"/>
      </w:pPr>
      <w:r>
        <w:t xml:space="preserve">Ежегодно сотрудники Фонда содействия кредитованию малого бизнеса Москвы (Московский гарантийный фонд) к Новому году собирали средства на подарки детям из детских домов. Это стало доброй традицией. А в этом году, узнав про инновационный комплекс Техноград, было решено приобрести для детей участие в мастер-классах, подарить новые впечатления и навыки, которые точно будут интересны и полезны для будущего.</w:t>
      </w:r>
      <w:r>
        <w:t xml:space="preserve"> </w:t>
      </w:r>
      <w:r>
        <w:t xml:space="preserve">Двадцать воспитанников семейного детского дома «Томилино» (детские деревни S.O.S.) в возрасте от 6 до 15 лет приехали в Техноград на ВДНХ. В поездке из Томилино на ВДНХ и на занятиях ребят сопровождали волонтеры Московского Тренингового Центра , которые проходят программу лидерства в реальной жизни: Артур Ахметов , Кузавов Станислав, Мамай Анастасия, Калиниченко Денис (в тренингах участвуют предприниматели, фрилансеры, наемные работники из разных сфер).</w:t>
      </w:r>
      <w:r>
        <w:t xml:space="preserve"> </w:t>
      </w:r>
      <w:r>
        <w:t xml:space="preserve">Для начала гости посетили мастерские «Повар», где научились делать бургеры. Самой приятной частью кулинарного процесса стала дегустация плодов своих трудов. Подкрепившись, полные сил и энтузиазма, дети пошли на следующие мастер-классы. Старшие ребята были приглашены на Профоринтационную игру в Центр развития карьеры, а ребят помладше ждали творческие занятия: девчонки отправились создавать новогодние композиции в мастерскую «Флорист-дизайнер», а мальчишки - делать скворечники в мастерской «Мастер столярно-плотничных работ».</w:t>
      </w:r>
      <w:r>
        <w:t xml:space="preserve"> </w:t>
      </w:r>
      <w:r>
        <w:t xml:space="preserve">Сотрудники Фонда также приехали в Техноград, чтобы познакомиться с ребятами и опробовать на себе образовательно-досуговые услуги комплекса. Коллектив выбрал для посещения кулинарный мастер-класс по выпечке круассанов. Круассанов получилось много и хватило на всех. После кропотливого творческого процесса дети были не прочь перекусить.</w:t>
      </w:r>
      <w:r>
        <w:t xml:space="preserve"> </w:t>
      </w:r>
      <w:r>
        <w:t xml:space="preserve">Ребята увезли из Технограда скворечники, еловые композиции и отличное настроение. А спонсоры в лице сотрудников Фонда, и ребята из детского дома, получили удовольствие от встречи в стенах Технограда. Четкое взаимодействие, ответственность всех организаторов и участников, открытость, доброта и профессионализм руководства и специалистов Технограда помогли провести эту благотворительную акцию.</w:t>
      </w:r>
      <w:r>
        <w:t xml:space="preserve"> </w:t>
      </w:r>
      <w:r>
        <w:t xml:space="preserve">видео о благотворительной акции ФСКМБМ здесь: https://www.facebook.com/marchenko58/videos/2164147440316582/?t=58</w:t>
      </w:r>
      <w:r>
        <w:t xml:space="preserve"> </w:t>
      </w:r>
      <w:r>
        <w:t xml:space="preserve">#дпир #техноград #спешитеделатьдобро #детскиедеревниSOS #Томилино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http://garantfund.mos.ru/presscenter/news/detail/7792413.html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НО города Москвы «Фонд содействия кредитованию малого бизнеса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792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arantfund.mos.ru" TargetMode="External" /><Relationship Type="http://schemas.openxmlformats.org/officeDocument/2006/relationships/hyperlink" Id="rId20" Target="http://garantfund.mos.ru/presscenter/news/detail/7792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2025-07-27T18:44:04Z</dcterms:created>
  <dcterms:modified xsi:type="dcterms:W3CDTF">2025-07-27T18:44:04Z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