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d7a3944558d0ad3a30f0bc1db0eec75ec661"/>
    <w:p>
      <w:pPr>
        <w:pStyle w:val="Heading3"/>
      </w:pPr>
      <w:r>
        <w:t xml:space="preserve">Продукты господдержки представили на бизнес-фестивале Greenfield Fest</w:t>
      </w:r>
    </w:p>
    <w:p>
      <w:pPr>
        <w:pStyle w:val="FirstParagraph"/>
      </w:pPr>
      <w:r>
        <w:t xml:space="preserve">10.09.2018</w:t>
      </w:r>
    </w:p>
    <w:p>
      <w:pPr>
        <w:pStyle w:val="BodyText"/>
      </w:pPr>
      <w:r>
        <w:t xml:space="preserve">Первый столичный бизнес-фестиваль Greenfield Fest состоялся на территории Особой экономической зоны (ОЭЗ) «Технополис «Москва» на Волгоградском проспекте. Официальный сайт мероприятия www.gffest.ru</w:t>
      </w:r>
      <w:r>
        <w:br/>
      </w:r>
      <w:r>
        <w:br/>
      </w:r>
      <w:r>
        <w:t xml:space="preserve">В фестивале приняли участие руководители высокотехнологичных компаний столицы, действующих и потенциальных резидентов ОЭЗ «Технополис «Москва», технопарков и промкомплексов; представители российских и зарубежных ОЭЗ; сотрудники инвестиционных фондов и организаций.</w:t>
      </w:r>
      <w:r>
        <w:br/>
      </w:r>
      <w:r>
        <w:br/>
      </w:r>
      <w:r>
        <w:t xml:space="preserve">В рамках деловой программы на GreenField Fest состоялась сессия, посвященная программам государственной поддержки бизнеса: свои продукты презентовали Московский экспортный центр, Московский фонд поддержки промышленности и предпринимательства, Фонд содействия кредитованию малого бизнеса Москвы, ГБУ «Малый бизнес Москвы». Участники получили информацию о субсидиях,  льготных займах, гарантийной поддержке при кредитовании, возможностях продвижения на зарубежные рынки под брендом «Сделано в Москве», узнали о предоставлении консультационно-информационной поддержки в Центрах услуг для бизнеса  и широком спектре бесплатных образовательных программ.</w:t>
      </w:r>
      <w:r>
        <w:br/>
      </w:r>
      <w:r>
        <w:br/>
      </w:r>
      <w:r>
        <w:t xml:space="preserve">На фестивале выступили известные российские и зарубежные эксперты, бизнес-коучи, пройдут мастер-классы и сессии по развитию профессиональных коммуникаций, в том числе среди докладчиков были известный маркетолог, консультант, автор книг по маркетингу Игорь Манн, футуролог Томас Фрей и другие.</w:t>
      </w:r>
      <w:r>
        <w:br/>
      </w:r>
      <w:r>
        <w:br/>
      </w:r>
      <w:r>
        <w:t xml:space="preserve">На площадке GreenField Fest  участники могли записаться  записаться на экскурсию по ОЭЗ,  посетить коворкинг-зону «Бизнес в Москве – это легко!», принять участие в игре «Битва за инвестора».</w:t>
      </w:r>
      <w:r>
        <w:br/>
      </w:r>
      <w:r>
        <w:br/>
      </w:r>
      <w:r>
        <w:t xml:space="preserve">Вечер завершился концертом группы Brainstorm.</w:t>
      </w:r>
      <w:r>
        <w:br/>
      </w:r>
      <w:r>
        <w:br/>
      </w:r>
      <w:r>
        <w:t xml:space="preserve">Следующий бизнес-фестиваль GreenField Fest может пройти на площадке Особой экономической зоны (ОЭЗ) «Технополис Москва» в Зеленограде, сообщил журналистам генеральный директор «Технополис Москва» Игорь Ищенко. «Мы надеемся, что проведение фестиваля станет традиционным. В следующем году он пройдет в Зеленограде, где он в полной мере будет соответствовать понятию greenfield. Можно будет увидеть модернизацию целого ряда проектов наших резидентов», — сказал И. Ищенко.</w:t>
      </w:r>
      <w:r>
        <w:br/>
      </w:r>
      <w:r>
        <w:br/>
      </w:r>
      <w:r>
        <w:t xml:space="preserve">Информация о фестивале размещается в интернете с тегами: #ЛОКАЛИЗУЙЭТО #LOCALIZEIT #GREENFIELDFEST #БИЗНЕСВОЭЗ #ОЭЗТЕХНОПОЛИСМОСКВА</w:t>
      </w:r>
      <w:r>
        <w:br/>
      </w:r>
      <w:r>
        <w:br/>
      </w:r>
      <w:r>
        <w:br/>
      </w: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http://garantfund.mos.ru/presscenter/news/detail/7561269.html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561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561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2025-05-19T20:04:14Z</dcterms:created>
  <dcterms:modified xsi:type="dcterms:W3CDTF">2025-05-19T20:04:14Z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