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51ed7c3c582331c28d54b9ca4a349aa8ddb37"/>
    <w:p>
      <w:pPr>
        <w:pStyle w:val="Heading3"/>
      </w:pPr>
      <w:r>
        <w:t xml:space="preserve">Фонд принял участие в конференции Startup Village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br/>
      </w:r>
      <w:r>
        <w:t xml:space="preserve">Форум открылся сессией «Утренний кофе со звездой», которую вел  Федор Бондарчук, режиссер, основатель и соучредитель кинокомпании Art Pictures Studio, председатель совета директоров Киностудии «Ленфильм», основатель школы кино и телевидения «Индустрия» и Ксения Чудинова бывший главный редактор журнала «Большой город», директор по внешним связям проекта «Сноб».</w:t>
      </w:r>
      <w:r>
        <w:br/>
      </w:r>
      <w:r>
        <w:t xml:space="preserve">Как сообщает организатор Фонд «Сколково» на выставке стартапов Startup Bazaar гости увидели человекоподобного робота, наделённого искусственным интеллектом и говорящего на двух языках; 3D-принтер, печатающий органы человека из стволовых клеток; модель принтера, предназначенную для печати в космосе чувствительных к радиации тканей и органов;  прототип газотурбинного двигателя для беспилотной авиации, уникального по эффективности и ресурсу использования, 3D-сканер для стоп, электро обогреваемое стекло, чехол для смартфона, обеспечивающий защиту персональных данных, акустическую заморозку продуктов и другие изобретения.</w:t>
      </w:r>
      <w:r>
        <w:br/>
      </w:r>
      <w:r>
        <w:br/>
      </w:r>
      <w:r>
        <w:t xml:space="preserve">Правительство Москвы в лице Департамента науки, промышленной политики и предпринимательства традиционно организует на Startup Village работу московского стенда с насыщенной программой. На стенде Правительства Москвы были презентованы финансовые программы государственной поддержки. Фонд содействия кредитованию малого бизнеса Москвы представил возможности для бизнеса привлечь поручительства и получить заемное финансирование в условиях нехватки обеспечения. А Московский венчурный фонд предложил заемное финансирование на условиях привлечения частных со-инвестиций. Также на стенде была проведена деловая игра, предприниматели ознакомились с программами Центров услуг для бизнеса, консультационными и образовательными программами. На стенде состоялись многочисленные деловые встречи, в том числе с представителями Агентства инноваций Москвы, Троицкого и Зеленоградского инновационных кластеров, технопарков.</w:t>
      </w:r>
      <w:r>
        <w:br/>
      </w:r>
      <w:r>
        <w:br/>
      </w:r>
      <w:r>
        <w:t xml:space="preserve">Оживленный интерес гостей и участников Startup Village вызвала  деловая программа московского стенда, где выступили:</w:t>
      </w:r>
      <w:r>
        <w:br/>
      </w:r>
      <w:r>
        <w:t xml:space="preserve">- Андрей Гайдамак, председатель наблюдательного совета  группы Инвеста, до 2016 г. вице-президент ПАО «Лукойл» , тема: «Компании под сенью энергетического гиганта»;</w:t>
      </w:r>
      <w:r>
        <w:br/>
      </w:r>
      <w:r>
        <w:t xml:space="preserve">- Антон Кондратюк, CEO Collective Intelligence Systems, тема: Технологии децентрализации и вовлечения общества в коллективную деятельность»;</w:t>
      </w:r>
      <w:r>
        <w:br/>
      </w:r>
      <w:r>
        <w:t xml:space="preserve">- Питер Грин, ко-фаундеркраудинвест платформы Republic, тема: «Феномен толпы: как поднять начальный капитал  от микро-ангелов»;</w:t>
      </w:r>
      <w:r>
        <w:br/>
      </w:r>
      <w:r>
        <w:t xml:space="preserve">- Игорь Пичугин, управление технологическими проектами МФТИ, РВК, тема: Движущие силы цифровой трансформации бизнеса»;</w:t>
      </w:r>
      <w:r>
        <w:br/>
      </w:r>
      <w:r>
        <w:t xml:space="preserve">- Антон Лаудер, основатель ABS Data, тема: «Как я создавал lifestyle-startup, путешествуя по Америке, Индии и  странам ЮВА»;</w:t>
      </w:r>
      <w:r>
        <w:br/>
      </w:r>
      <w:r>
        <w:t xml:space="preserve">- Алексей Анискевич, независимый нефтегазотрейдер, один из первых менеджеров проекта «Е-мобиль», тема: «Новая реальность – рынок персональных компетенций»;</w:t>
      </w:r>
      <w:r>
        <w:br/>
      </w:r>
      <w:r>
        <w:t xml:space="preserve">- Екатерина Вайнберг, руководитель предпринимательских программ, CEF, сооснователь SU MoscowChapter, тема: «Обзор лучших стартап-экосистем 2018»</w:t>
      </w:r>
      <w:r>
        <w:br/>
      </w:r>
      <w:r>
        <w:br/>
      </w:r>
      <w:r>
        <w:t xml:space="preserve">В рамках общей программы Startup Village прошли тематические сессии и заседания, конкурсы на лучшую идею и лучшую компанию, мастер-классы о новейших технологиях в развитии и управлении стартапами, а также дискуссии с мировыми экспертами.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http://garantfund.mos.ru/presscenter/news/detail/7380589.html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2025-05-19T20:04:33Z</dcterms:created>
  <dcterms:modified xsi:type="dcterms:W3CDTF">2025-05-19T20:04:33Z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